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</w:t>
      </w:r>
      <w:bookmarkEnd w:id="0"/>
      <w:r>
        <w:rPr>
          <w:sz w:val="28"/>
          <w:szCs w:val="28"/>
        </w:rPr>
        <w:t>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</w:t>
      </w:r>
      <w:proofErr w:type="spellStart"/>
      <w:r>
        <w:rPr>
          <w:sz w:val="28"/>
          <w:szCs w:val="28"/>
        </w:rPr>
        <w:t>Исетского</w:t>
      </w:r>
      <w:proofErr w:type="spellEnd"/>
      <w:r>
        <w:rPr>
          <w:sz w:val="28"/>
          <w:szCs w:val="28"/>
        </w:rPr>
        <w:t xml:space="preserve">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 w:firstRow="1" w:lastRow="0" w:firstColumn="1" w:lastColumn="0" w:noHBand="0" w:noVBand="1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 xml:space="preserve">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выделенные стоянки автотранспортных средств 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</w:t>
            </w:r>
            <w:r>
              <w:lastRenderedPageBreak/>
              <w:t>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</w:t>
            </w:r>
            <w:r>
              <w:lastRenderedPageBreak/>
              <w:t>звукоусиливающей аппаратурой,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 xml:space="preserve">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услуг в сфере образования, предоставляемых с использованием русского жестового языка, допуском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</w:t>
            </w:r>
            <w:r>
              <w:lastRenderedPageBreak/>
              <w:t>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услуг в сфере образования, предоставляемых инвалидам с сопровождением </w:t>
            </w:r>
            <w:proofErr w:type="spellStart"/>
            <w:r>
              <w:t>тьютора</w:t>
            </w:r>
            <w:proofErr w:type="spellEnd"/>
            <w:r>
              <w:t>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</w:t>
            </w:r>
            <w:r>
              <w:lastRenderedPageBreak/>
              <w:t xml:space="preserve">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</w:t>
            </w:r>
            <w:r>
              <w:lastRenderedPageBreak/>
              <w:t>сфере образования, официальный сайт которых адаптирован для лиц с нарушением зрения 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</w:t>
            </w:r>
            <w:r>
              <w:lastRenderedPageBreak/>
              <w:t xml:space="preserve">специалист Владимирова Е.Ю., районные специалисты Управление образования Тараканова С.П., Рыбалко Н.М., Казанцева М.А., Савина А.В., </w:t>
            </w:r>
            <w:proofErr w:type="spellStart"/>
            <w:r>
              <w:t>Бажина</w:t>
            </w:r>
            <w:proofErr w:type="spellEnd"/>
            <w:r>
              <w:t xml:space="preserve"> А.Ю., </w:t>
            </w:r>
            <w:proofErr w:type="spellStart"/>
            <w:r>
              <w:t>Леонтюк</w:t>
            </w:r>
            <w:proofErr w:type="spellEnd"/>
            <w:r>
              <w:t xml:space="preserve">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детей с 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</w:t>
            </w:r>
            <w:r>
              <w:lastRenderedPageBreak/>
              <w:t>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lastRenderedPageBreak/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</w:t>
            </w:r>
            <w:r>
              <w:lastRenderedPageBreak/>
              <w:t xml:space="preserve">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</w:t>
            </w:r>
            <w:r>
              <w:lastRenderedPageBreak/>
              <w:t>помощи при 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</w:t>
            </w:r>
            <w:r>
              <w:lastRenderedPageBreak/>
              <w:t>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</w:t>
            </w:r>
            <w:r>
              <w:lastRenderedPageBreak/>
              <w:t xml:space="preserve">подведомственных образовательных 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</w:t>
            </w:r>
            <w:r>
              <w:lastRenderedPageBreak/>
              <w:t>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</w:t>
            </w:r>
            <w:r>
              <w:lastRenderedPageBreak/>
              <w:t>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</w:t>
            </w:r>
            <w:r>
              <w:lastRenderedPageBreak/>
              <w:t>охваченных 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D3"/>
    <w:rsid w:val="002B08DB"/>
    <w:rsid w:val="008B4B40"/>
    <w:rsid w:val="009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335E1-900F-4203-9F29-C35B4948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Анна Владимировна</dc:creator>
  <cp:keywords/>
  <dc:description/>
  <cp:lastModifiedBy>Савина Анна Владимировна</cp:lastModifiedBy>
  <cp:revision>3</cp:revision>
  <dcterms:created xsi:type="dcterms:W3CDTF">2017-02-14T06:26:00Z</dcterms:created>
  <dcterms:modified xsi:type="dcterms:W3CDTF">2017-02-14T06:26:00Z</dcterms:modified>
</cp:coreProperties>
</file>