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BDA" w:rsidRDefault="00C71F7E">
      <w:pPr>
        <w:rPr>
          <w:rFonts w:ascii="Times New Roman" w:hAnsi="Times New Roman" w:cs="Times New Roman"/>
          <w:sz w:val="28"/>
          <w:szCs w:val="28"/>
        </w:rPr>
      </w:pPr>
      <w:r w:rsidRPr="00C71F7E">
        <w:rPr>
          <w:rFonts w:ascii="Times New Roman" w:hAnsi="Times New Roman" w:cs="Times New Roman"/>
          <w:sz w:val="28"/>
          <w:szCs w:val="28"/>
        </w:rPr>
        <w:t>Список рекомендованных к зачислению в гуманитарный класс</w:t>
      </w:r>
      <w:r>
        <w:rPr>
          <w:rFonts w:ascii="Times New Roman" w:hAnsi="Times New Roman" w:cs="Times New Roman"/>
          <w:sz w:val="28"/>
          <w:szCs w:val="28"/>
        </w:rPr>
        <w:t xml:space="preserve"> на 2026-2027 учебный год</w:t>
      </w:r>
    </w:p>
    <w:tbl>
      <w:tblPr>
        <w:tblW w:w="6020" w:type="dxa"/>
        <w:tblLook w:val="04A0" w:firstRow="1" w:lastRow="0" w:firstColumn="1" w:lastColumn="0" w:noHBand="0" w:noVBand="1"/>
      </w:tblPr>
      <w:tblGrid>
        <w:gridCol w:w="960"/>
        <w:gridCol w:w="4100"/>
        <w:gridCol w:w="960"/>
      </w:tblGrid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Юрин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Петриченко П.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Артамонова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Бушуева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Пехташева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Толмачев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Фалькина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Бессметрных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Смоленцева 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Юшкова С.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Бычинина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Дружинин М.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Поединщикова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Сопивник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Тришина К.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Урусова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Гвоздева 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Балашова П.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Догадаева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Рыбина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Палкина Е.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Мандрик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F7624" w:rsidRPr="00CF7624" w:rsidTr="00CF7624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76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624" w:rsidRPr="00CF7624" w:rsidRDefault="00CF7624" w:rsidP="00CF76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Данилова А.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F7624" w:rsidRPr="00CF7624" w:rsidRDefault="00CF7624" w:rsidP="00CF76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F7624" w:rsidRDefault="00CF7624">
      <w:pPr>
        <w:rPr>
          <w:rFonts w:ascii="Times New Roman" w:hAnsi="Times New Roman" w:cs="Times New Roman"/>
          <w:sz w:val="28"/>
          <w:szCs w:val="28"/>
        </w:rPr>
      </w:pPr>
    </w:p>
    <w:p w:rsidR="00CF7624" w:rsidRPr="00C71F7E" w:rsidRDefault="00CF7624">
      <w:pPr>
        <w:rPr>
          <w:rFonts w:ascii="Times New Roman" w:hAnsi="Times New Roman" w:cs="Times New Roman"/>
          <w:sz w:val="28"/>
          <w:szCs w:val="28"/>
        </w:rPr>
      </w:pPr>
    </w:p>
    <w:p w:rsidR="00E97A58" w:rsidRDefault="00E97A58" w:rsidP="00E97A58">
      <w:pPr>
        <w:rPr>
          <w:rFonts w:ascii="Times New Roman" w:hAnsi="Times New Roman" w:cs="Times New Roman"/>
          <w:sz w:val="28"/>
          <w:szCs w:val="28"/>
        </w:rPr>
      </w:pPr>
    </w:p>
    <w:p w:rsidR="00E97A58" w:rsidRDefault="00E97A58" w:rsidP="00E97A58">
      <w:pPr>
        <w:rPr>
          <w:rFonts w:ascii="Times New Roman" w:hAnsi="Times New Roman" w:cs="Times New Roman"/>
          <w:sz w:val="28"/>
          <w:szCs w:val="28"/>
        </w:rPr>
      </w:pPr>
    </w:p>
    <w:p w:rsidR="00E97A58" w:rsidRDefault="00E97A58" w:rsidP="00E97A58">
      <w:pPr>
        <w:rPr>
          <w:rFonts w:ascii="Times New Roman" w:hAnsi="Times New Roman" w:cs="Times New Roman"/>
          <w:sz w:val="28"/>
          <w:szCs w:val="28"/>
        </w:rPr>
      </w:pPr>
    </w:p>
    <w:p w:rsidR="00E97A58" w:rsidRDefault="00E97A58" w:rsidP="00E97A58">
      <w:pPr>
        <w:rPr>
          <w:rFonts w:ascii="Times New Roman" w:hAnsi="Times New Roman" w:cs="Times New Roman"/>
          <w:sz w:val="28"/>
          <w:szCs w:val="28"/>
        </w:rPr>
      </w:pPr>
    </w:p>
    <w:p w:rsidR="00E97A58" w:rsidRDefault="00E97A58" w:rsidP="00E97A58">
      <w:pPr>
        <w:rPr>
          <w:rFonts w:ascii="Times New Roman" w:hAnsi="Times New Roman" w:cs="Times New Roman"/>
          <w:sz w:val="28"/>
          <w:szCs w:val="28"/>
        </w:rPr>
      </w:pPr>
    </w:p>
    <w:p w:rsidR="00E97A58" w:rsidRDefault="00E97A58" w:rsidP="00E97A58">
      <w:pPr>
        <w:rPr>
          <w:rFonts w:ascii="Times New Roman" w:hAnsi="Times New Roman" w:cs="Times New Roman"/>
          <w:sz w:val="28"/>
          <w:szCs w:val="28"/>
        </w:rPr>
      </w:pPr>
    </w:p>
    <w:p w:rsidR="00E97A58" w:rsidRDefault="00E97A58" w:rsidP="00E97A58">
      <w:pPr>
        <w:rPr>
          <w:rFonts w:ascii="Times New Roman" w:hAnsi="Times New Roman" w:cs="Times New Roman"/>
          <w:sz w:val="28"/>
          <w:szCs w:val="28"/>
        </w:rPr>
      </w:pPr>
    </w:p>
    <w:p w:rsidR="00E97A58" w:rsidRDefault="00E97A58" w:rsidP="00E97A58">
      <w:pPr>
        <w:rPr>
          <w:rFonts w:ascii="Times New Roman" w:hAnsi="Times New Roman" w:cs="Times New Roman"/>
          <w:sz w:val="28"/>
          <w:szCs w:val="28"/>
        </w:rPr>
      </w:pPr>
    </w:p>
    <w:p w:rsidR="00E97A58" w:rsidRPr="00C71F7E" w:rsidRDefault="00E97A58" w:rsidP="00E97A58">
      <w:pPr>
        <w:rPr>
          <w:rFonts w:ascii="Times New Roman" w:hAnsi="Times New Roman" w:cs="Times New Roman"/>
          <w:sz w:val="28"/>
          <w:szCs w:val="28"/>
        </w:rPr>
      </w:pPr>
      <w:r w:rsidRPr="00C71F7E">
        <w:rPr>
          <w:rFonts w:ascii="Times New Roman" w:hAnsi="Times New Roman" w:cs="Times New Roman"/>
          <w:sz w:val="28"/>
          <w:szCs w:val="28"/>
        </w:rPr>
        <w:t xml:space="preserve">Список рекомендованных к зачислению в </w:t>
      </w:r>
      <w:r>
        <w:rPr>
          <w:rFonts w:ascii="Times New Roman" w:hAnsi="Times New Roman" w:cs="Times New Roman"/>
          <w:sz w:val="28"/>
          <w:szCs w:val="28"/>
        </w:rPr>
        <w:t>технологический</w:t>
      </w:r>
      <w:r w:rsidRPr="00C71F7E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 xml:space="preserve"> на 2026-2027 учебный год</w:t>
      </w:r>
    </w:p>
    <w:tbl>
      <w:tblPr>
        <w:tblW w:w="8140" w:type="dxa"/>
        <w:tblLook w:val="04A0" w:firstRow="1" w:lastRow="0" w:firstColumn="1" w:lastColumn="0" w:noHBand="0" w:noVBand="1"/>
      </w:tblPr>
      <w:tblGrid>
        <w:gridCol w:w="960"/>
        <w:gridCol w:w="4300"/>
        <w:gridCol w:w="2880"/>
      </w:tblGrid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Нехорошков М.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Петушков А.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Малафеев Д.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Леонтьев А.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Бунина К.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Колтышев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Пуртов Е.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Чипчагов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Масловская М.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 Н.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Кенебас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Ломаева А.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Шавкунов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7A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Бендаль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Щуклин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Аринчехина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 Г.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Филинкова А.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Насретдинова Ю.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 А.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Скорынин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Ландграф Г.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 Д.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Киньков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Буряк М.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 Д.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7A58" w:rsidRPr="00E97A58" w:rsidTr="00E97A5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97A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7A58" w:rsidRPr="00E97A58" w:rsidRDefault="00E97A58" w:rsidP="00E97A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 М.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A58" w:rsidRPr="00E97A58" w:rsidRDefault="00E97A58" w:rsidP="00E97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1F7E" w:rsidRDefault="00C71F7E"/>
    <w:sectPr w:rsidR="00C71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7E"/>
    <w:rsid w:val="000434F3"/>
    <w:rsid w:val="003A3BDA"/>
    <w:rsid w:val="00C71F7E"/>
    <w:rsid w:val="00CF7624"/>
    <w:rsid w:val="00E9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6993"/>
  <w15:chartTrackingRefBased/>
  <w15:docId w15:val="{0790F6F0-0871-49E7-83D9-532D0AC0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7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Людмила Анатольевна</dc:creator>
  <cp:keywords/>
  <dc:description/>
  <cp:lastModifiedBy>Григорьева Людмила Анатольевна</cp:lastModifiedBy>
  <cp:revision>3</cp:revision>
  <cp:lastPrinted>2026-07-08T08:31:00Z</cp:lastPrinted>
  <dcterms:created xsi:type="dcterms:W3CDTF">2026-07-08T08:14:00Z</dcterms:created>
  <dcterms:modified xsi:type="dcterms:W3CDTF">2026-07-08T08:51:00Z</dcterms:modified>
</cp:coreProperties>
</file>