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E2" w:rsidRPr="00E94CE2" w:rsidRDefault="00E94CE2" w:rsidP="00E94CE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bookmarkEnd w:id="0"/>
      <w:r w:rsidRPr="00E94CE2">
        <w:rPr>
          <w:rFonts w:ascii="Times New Roman" w:eastAsia="Times New Roman" w:hAnsi="Times New Roman" w:cs="Times New Roman"/>
          <w:b/>
          <w:bCs/>
          <w:sz w:val="36"/>
          <w:szCs w:val="36"/>
          <w:lang w:eastAsia="ru-RU"/>
        </w:rPr>
        <w:t>Федеральный закон от 29 декабря 2012 г. N 273-ФЗ</w:t>
      </w:r>
    </w:p>
    <w:p w:rsidR="00E94CE2" w:rsidRPr="00E94CE2" w:rsidRDefault="00E94CE2" w:rsidP="00E94CE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94CE2">
        <w:rPr>
          <w:rFonts w:ascii="Times New Roman" w:eastAsia="Times New Roman" w:hAnsi="Times New Roman" w:cs="Times New Roman"/>
          <w:b/>
          <w:bCs/>
          <w:sz w:val="36"/>
          <w:szCs w:val="36"/>
          <w:lang w:eastAsia="ru-RU"/>
        </w:rPr>
        <w:t>"Об образовании в Российской Федерации"</w:t>
      </w:r>
    </w:p>
    <w:p w:rsidR="00E94CE2" w:rsidRPr="00E94CE2" w:rsidRDefault="00E94CE2" w:rsidP="00E94CE2">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E94CE2">
        <w:rPr>
          <w:rFonts w:ascii="Times New Roman" w:eastAsia="Times New Roman" w:hAnsi="Times New Roman" w:cs="Times New Roman"/>
          <w:b/>
          <w:bCs/>
          <w:sz w:val="20"/>
          <w:szCs w:val="20"/>
          <w:lang w:eastAsia="ru-RU"/>
        </w:rPr>
        <w:t>Принят Государственной Думой 21 декабря 2012 года</w:t>
      </w:r>
    </w:p>
    <w:p w:rsidR="00E94CE2" w:rsidRPr="00E94CE2" w:rsidRDefault="00E94CE2" w:rsidP="00E94CE2">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E94CE2">
        <w:rPr>
          <w:rFonts w:ascii="Times New Roman" w:eastAsia="Times New Roman" w:hAnsi="Times New Roman" w:cs="Times New Roman"/>
          <w:b/>
          <w:bCs/>
          <w:sz w:val="20"/>
          <w:szCs w:val="20"/>
          <w:lang w:eastAsia="ru-RU"/>
        </w:rPr>
        <w:t>Одобрен Советом Федерации 26 декабря 2012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Настоящий Федеральный закон вступает в силу с 1 сентября 2013 г., за исключением положений, для которых статьей 111 установлены иные сроки вступления их в силу</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 Общие положения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уровень образования - завершенный цикл образования, характеризующийся определенной единой совокупностью требований;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Государственная политика и правовое регулирование отношений в сфере образования основываются на следующих принципах: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признание приоритетности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4. Правовое регулирование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лицензирование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w:t>
      </w:r>
      <w:r w:rsidRPr="00E94CE2">
        <w:rPr>
          <w:rFonts w:ascii="Times New Roman" w:eastAsia="Times New Roman" w:hAnsi="Times New Roman" w:cs="Times New Roman"/>
          <w:sz w:val="24"/>
          <w:szCs w:val="24"/>
          <w:lang w:eastAsia="ru-RU"/>
        </w:rPr>
        <w:lastRenderedPageBreak/>
        <w:t>исключением организаций, указанных в пункте 7 части 1 статьи 6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w:t>
      </w:r>
      <w:r w:rsidRPr="00E94CE2">
        <w:rPr>
          <w:rFonts w:ascii="Times New Roman" w:eastAsia="Times New Roman" w:hAnsi="Times New Roman" w:cs="Times New Roman"/>
          <w:sz w:val="24"/>
          <w:szCs w:val="24"/>
          <w:lang w:eastAsia="ru-RU"/>
        </w:rPr>
        <w:lastRenderedPageBreak/>
        <w:t>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Пункт 3 части 1 статьи 8 вступает в силу с 1 января 2014 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Пункт 6 части 1 статьи 8 вступает в силу с 1 января 2014 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Пункт 1 части 1 статьи 9 вступает в силу с 1 января 2014 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2. Система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 Структура системы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Система образования включает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объединения юридических лиц, работодателей и их объединений, общественные объединения, осуществляющие деятельность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дошкольное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начальное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основное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среднее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среднее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высшее образование - бакалавриат;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высшее образование - специалитет, магистратура;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преемственность основных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w:t>
      </w:r>
      <w:r w:rsidRPr="00E94CE2">
        <w:rPr>
          <w:rFonts w:ascii="Times New Roman" w:eastAsia="Times New Roman" w:hAnsi="Times New Roman" w:cs="Times New Roman"/>
          <w:sz w:val="24"/>
          <w:szCs w:val="24"/>
          <w:lang w:eastAsia="ru-RU"/>
        </w:rPr>
        <w:lastRenderedPageBreak/>
        <w:t>сложности и направленности с учетом образовательных потребностей и способностей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результатам освоения основных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w:t>
      </w:r>
      <w:r w:rsidRPr="00E94CE2">
        <w:rPr>
          <w:rFonts w:ascii="Times New Roman" w:eastAsia="Times New Roman" w:hAnsi="Times New Roman" w:cs="Times New Roman"/>
          <w:sz w:val="24"/>
          <w:szCs w:val="24"/>
          <w:lang w:eastAsia="ru-RU"/>
        </w:rPr>
        <w:lastRenderedPageBreak/>
        <w:t>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12.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 основным образовательным программам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основные профессиональные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К дополнительным образовательным программам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w:t>
      </w:r>
      <w:r w:rsidRPr="00E94CE2">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14. Язык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w:t>
      </w:r>
      <w:r w:rsidRPr="00E94CE2">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Российской Федерации образование может быть получено: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w:t>
      </w:r>
      <w:r w:rsidRPr="00E94CE2">
        <w:rPr>
          <w:rFonts w:ascii="Times New Roman" w:eastAsia="Times New Roman" w:hAnsi="Times New Roman" w:cs="Times New Roman"/>
          <w:sz w:val="24"/>
          <w:szCs w:val="24"/>
          <w:lang w:eastAsia="ru-RU"/>
        </w:rPr>
        <w:lastRenderedPageBreak/>
        <w:t>периодическими изданиями по всем входящим в реализуемые основные образовательные программы учебным предметам, курсам, дисциплинам (модулям).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w:t>
      </w:r>
      <w:r w:rsidRPr="00E94CE2">
        <w:rPr>
          <w:rFonts w:ascii="Times New Roman" w:eastAsia="Times New Roman" w:hAnsi="Times New Roman" w:cs="Times New Roman"/>
          <w:sz w:val="24"/>
          <w:szCs w:val="24"/>
          <w:lang w:eastAsia="ru-RU"/>
        </w:rPr>
        <w:lastRenderedPageBreak/>
        <w:t>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w:t>
      </w:r>
      <w:r w:rsidRPr="00E94CE2">
        <w:rPr>
          <w:rFonts w:ascii="Times New Roman" w:eastAsia="Times New Roman" w:hAnsi="Times New Roman" w:cs="Times New Roman"/>
          <w:sz w:val="24"/>
          <w:szCs w:val="24"/>
          <w:lang w:eastAsia="ru-RU"/>
        </w:rPr>
        <w:lastRenderedPageBreak/>
        <w:t>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3. Лица, осуществляющие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21. Образовательная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22. Создание, реорганизация, ликвидация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23. Типы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профессиональная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25. Устав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тип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учредитель или учредители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виды реализуемых образовательных программ с указанием уровня образования и (или) направленности;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26. Управление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27. Структура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w:t>
      </w:r>
      <w:r w:rsidRPr="00E94CE2">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прием обучающихся в образовательную организацию;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информации: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д) о языках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w:t>
      </w:r>
      <w:r w:rsidRPr="00E94CE2">
        <w:rPr>
          <w:rFonts w:ascii="Times New Roman" w:eastAsia="Times New Roman" w:hAnsi="Times New Roman" w:cs="Times New Roman"/>
          <w:sz w:val="24"/>
          <w:szCs w:val="24"/>
          <w:lang w:eastAsia="ru-RU"/>
        </w:rPr>
        <w:lastRenderedPageBreak/>
        <w:t>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с) о трудоустройстве выпускников;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копий: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устава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31. Организации, осуществляющие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4. Обучающиеся и их родители (законные представители)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33. Обучающиеся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ординаторы - лица, обучающиеся по программам ординатуры;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Обучающимся предоставляются академические права 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w:t>
      </w:r>
      <w:r w:rsidRPr="00E94CE2">
        <w:rPr>
          <w:rFonts w:ascii="Times New Roman" w:eastAsia="Times New Roman" w:hAnsi="Times New Roman" w:cs="Times New Roman"/>
          <w:sz w:val="24"/>
          <w:szCs w:val="24"/>
          <w:lang w:eastAsia="ru-RU"/>
        </w:rPr>
        <w:lastRenderedPageBreak/>
        <w:t>работников образовательных организаций высшего образования и (или) научных работников научных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w:t>
      </w:r>
      <w:r w:rsidRPr="00E94CE2">
        <w:rPr>
          <w:rFonts w:ascii="Times New Roman" w:eastAsia="Times New Roman" w:hAnsi="Times New Roman" w:cs="Times New Roman"/>
          <w:sz w:val="24"/>
          <w:szCs w:val="24"/>
          <w:lang w:eastAsia="ru-RU"/>
        </w:rPr>
        <w:lastRenderedPageBreak/>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w:t>
      </w:r>
      <w:r w:rsidRPr="00E94CE2">
        <w:rPr>
          <w:rFonts w:ascii="Times New Roman" w:eastAsia="Times New Roman" w:hAnsi="Times New Roman" w:cs="Times New Roman"/>
          <w:sz w:val="24"/>
          <w:szCs w:val="24"/>
          <w:lang w:eastAsia="ru-RU"/>
        </w:rPr>
        <w:lastRenderedPageBreak/>
        <w:t>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36. Стипендии и другие денежные выплаты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государственная академическая стипендия студентам;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государственная социальная стипендия студентам;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именные стипендии;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стипендии слушателям подготовительных отделений в случаях, предусмотренных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w:t>
      </w:r>
      <w:r w:rsidRPr="00E94CE2">
        <w:rPr>
          <w:rFonts w:ascii="Times New Roman" w:eastAsia="Times New Roman" w:hAnsi="Times New Roman" w:cs="Times New Roman"/>
          <w:sz w:val="24"/>
          <w:szCs w:val="24"/>
          <w:lang w:eastAsia="ru-RU"/>
        </w:rPr>
        <w:lastRenderedPageBreak/>
        <w:t>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w:t>
      </w:r>
      <w:r w:rsidRPr="00E94CE2">
        <w:rPr>
          <w:rFonts w:ascii="Times New Roman" w:eastAsia="Times New Roman" w:hAnsi="Times New Roman" w:cs="Times New Roman"/>
          <w:sz w:val="24"/>
          <w:szCs w:val="24"/>
          <w:lang w:eastAsia="ru-RU"/>
        </w:rPr>
        <w:lastRenderedPageBreak/>
        <w:t>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37. Организация питания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w:t>
      </w:r>
      <w:r w:rsidRPr="00E94CE2">
        <w:rPr>
          <w:rFonts w:ascii="Times New Roman" w:eastAsia="Times New Roman" w:hAnsi="Times New Roman" w:cs="Times New Roman"/>
          <w:sz w:val="24"/>
          <w:szCs w:val="24"/>
          <w:lang w:eastAsia="ru-RU"/>
        </w:rPr>
        <w:lastRenderedPageBreak/>
        <w:t>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39. Предоставление жилых помещений в общежитиях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40. Транспортное обеспечение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41. Охрана здоровья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Охрана здоровья обучающихся включает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организацию питания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текущий контроль за состоянием здоровья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43. Обязанности и ответственность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Обучающиеся обязаны: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w:t>
      </w:r>
      <w:r w:rsidRPr="00E94CE2">
        <w:rPr>
          <w:rFonts w:ascii="Times New Roman" w:eastAsia="Times New Roman" w:hAnsi="Times New Roman" w:cs="Times New Roman"/>
          <w:sz w:val="24"/>
          <w:szCs w:val="24"/>
          <w:lang w:eastAsia="ru-RU"/>
        </w:rPr>
        <w:lastRenderedPageBreak/>
        <w:t>локальных нормативных актов по вопросам организации и осуществления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w:t>
      </w:r>
      <w:r w:rsidRPr="00E94CE2">
        <w:rPr>
          <w:rFonts w:ascii="Times New Roman" w:eastAsia="Times New Roman" w:hAnsi="Times New Roman" w:cs="Times New Roman"/>
          <w:sz w:val="24"/>
          <w:szCs w:val="24"/>
          <w:lang w:eastAsia="ru-RU"/>
        </w:rPr>
        <w:lastRenderedPageBreak/>
        <w:t>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защищать права и законные интересы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обеспечить получение детьми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45. Защита прав обучающихся, родителей (законных представителей)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5. Педагогические, руководящие и иные работники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rsidRPr="00E94CE2">
        <w:rPr>
          <w:rFonts w:ascii="Times New Roman" w:eastAsia="Times New Roman" w:hAnsi="Times New Roman" w:cs="Times New Roman"/>
          <w:sz w:val="24"/>
          <w:szCs w:val="24"/>
          <w:lang w:eastAsia="ru-RU"/>
        </w:rPr>
        <w:lastRenderedPageBreak/>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w:t>
      </w:r>
      <w:r w:rsidRPr="00E94CE2">
        <w:rPr>
          <w:rFonts w:ascii="Times New Roman" w:eastAsia="Times New Roman" w:hAnsi="Times New Roman" w:cs="Times New Roman"/>
          <w:sz w:val="24"/>
          <w:szCs w:val="24"/>
          <w:lang w:eastAsia="ru-RU"/>
        </w:rPr>
        <w:lastRenderedPageBreak/>
        <w:t>государственной власти субъектов Российской Федерации вправе устанавливать дополнительные меры государственной поддержки.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Педагогические работники обязаны: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систематически повышать свой профессиональный уровень;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49. Аттестация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50. Научно-педагогические работники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w:t>
      </w:r>
      <w:r w:rsidRPr="00E94CE2">
        <w:rPr>
          <w:rFonts w:ascii="Times New Roman" w:eastAsia="Times New Roman" w:hAnsi="Times New Roman" w:cs="Times New Roman"/>
          <w:sz w:val="24"/>
          <w:szCs w:val="24"/>
          <w:lang w:eastAsia="ru-RU"/>
        </w:rPr>
        <w:lastRenderedPageBreak/>
        <w:t>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назначается учредителем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w:t>
      </w:r>
      <w:r w:rsidRPr="00E94CE2">
        <w:rPr>
          <w:rFonts w:ascii="Times New Roman" w:eastAsia="Times New Roman" w:hAnsi="Times New Roman" w:cs="Times New Roman"/>
          <w:sz w:val="24"/>
          <w:szCs w:val="24"/>
          <w:lang w:eastAsia="ru-RU"/>
        </w:rPr>
        <w:lastRenderedPageBreak/>
        <w:t>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52. Иные работники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6. Основания возникновения, изменения и прекращения образовательных отношений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53. Возникновение образовательных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w:t>
      </w:r>
      <w:r w:rsidRPr="00E94CE2">
        <w:rPr>
          <w:rFonts w:ascii="Times New Roman" w:eastAsia="Times New Roman" w:hAnsi="Times New Roman" w:cs="Times New Roman"/>
          <w:sz w:val="24"/>
          <w:szCs w:val="24"/>
          <w:lang w:eastAsia="ru-RU"/>
        </w:rPr>
        <w:lastRenderedPageBreak/>
        <w:t>акте о приеме лица на обучение или в договоре об образовании, заключенном с индивидуальным предпринимателем.</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54. Договор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w:t>
      </w:r>
      <w:r w:rsidRPr="00E94CE2">
        <w:rPr>
          <w:rFonts w:ascii="Times New Roman" w:eastAsia="Times New Roman" w:hAnsi="Times New Roman" w:cs="Times New Roman"/>
          <w:sz w:val="24"/>
          <w:szCs w:val="24"/>
          <w:lang w:eastAsia="ru-RU"/>
        </w:rPr>
        <w:lastRenderedPageBreak/>
        <w:t>обязательства по оказанию платных образовательных услуг стало невозможным вследствие действий (бездействия) обучающегося.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w:t>
      </w:r>
      <w:r w:rsidRPr="00E94CE2">
        <w:rPr>
          <w:rFonts w:ascii="Times New Roman" w:eastAsia="Times New Roman" w:hAnsi="Times New Roman" w:cs="Times New Roman"/>
          <w:sz w:val="24"/>
          <w:szCs w:val="24"/>
          <w:lang w:eastAsia="ru-RU"/>
        </w:rPr>
        <w:lastRenderedPageBreak/>
        <w:t>подготовленных к освоению образовательной программы соответствующего уровня и соответствующей направленности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w:t>
      </w:r>
      <w:r w:rsidRPr="00E94CE2">
        <w:rPr>
          <w:rFonts w:ascii="Times New Roman" w:eastAsia="Times New Roman" w:hAnsi="Times New Roman" w:cs="Times New Roman"/>
          <w:sz w:val="24"/>
          <w:szCs w:val="24"/>
          <w:lang w:eastAsia="ru-RU"/>
        </w:rPr>
        <w:lastRenderedPageBreak/>
        <w:t>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57. Изменение образовательных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58. Промежуточная аттестация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59. Итоговая аттестация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w:t>
      </w:r>
      <w:r w:rsidRPr="00E94CE2">
        <w:rPr>
          <w:rFonts w:ascii="Times New Roman" w:eastAsia="Times New Roman" w:hAnsi="Times New Roman" w:cs="Times New Roman"/>
          <w:sz w:val="24"/>
          <w:szCs w:val="24"/>
          <w:lang w:eastAsia="ru-RU"/>
        </w:rPr>
        <w:lastRenderedPageBreak/>
        <w:t>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w:t>
      </w:r>
      <w:r w:rsidRPr="00E94CE2">
        <w:rPr>
          <w:rFonts w:ascii="Times New Roman" w:eastAsia="Times New Roman" w:hAnsi="Times New Roman" w:cs="Times New Roman"/>
          <w:sz w:val="24"/>
          <w:szCs w:val="24"/>
          <w:lang w:eastAsia="ru-RU"/>
        </w:rPr>
        <w:lastRenderedPageBreak/>
        <w:t>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Российской Федерации выдаются: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Документ о квалификации подтверждает: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61. Прекращение образовательных отношений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связи с получением образования (завершением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7. Общее образование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63.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w:t>
      </w:r>
      <w:r w:rsidRPr="00E94CE2">
        <w:rPr>
          <w:rFonts w:ascii="Times New Roman" w:eastAsia="Times New Roman" w:hAnsi="Times New Roman" w:cs="Times New Roman"/>
          <w:sz w:val="24"/>
          <w:szCs w:val="24"/>
          <w:lang w:eastAsia="ru-RU"/>
        </w:rPr>
        <w:lastRenderedPageBreak/>
        <w:t>деятельность, в форме семейного образования. Среднее общее образование может быть получено в форме самообразования.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64. Дошкольное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r w:rsidRPr="00E94CE2">
        <w:rPr>
          <w:rFonts w:ascii="Times New Roman" w:eastAsia="Times New Roman" w:hAnsi="Times New Roman" w:cs="Times New Roman"/>
          <w:sz w:val="24"/>
          <w:szCs w:val="24"/>
          <w:lang w:eastAsia="ru-RU"/>
        </w:rPr>
        <w:lastRenderedPageBreak/>
        <w:t>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w:t>
      </w:r>
      <w:r w:rsidRPr="00E94CE2">
        <w:rPr>
          <w:rFonts w:ascii="Times New Roman" w:eastAsia="Times New Roman" w:hAnsi="Times New Roman" w:cs="Times New Roman"/>
          <w:sz w:val="24"/>
          <w:szCs w:val="24"/>
          <w:lang w:eastAsia="ru-RU"/>
        </w:rPr>
        <w:lastRenderedPageBreak/>
        <w:t>соответствующего уровня и проживающих на территории, за которой закреплена указанная образовательная организация.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8. Профессиональное образование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68. Среднее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69. Высшее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w:t>
      </w:r>
      <w:r w:rsidRPr="00E94CE2">
        <w:rPr>
          <w:rFonts w:ascii="Times New Roman" w:eastAsia="Times New Roman" w:hAnsi="Times New Roman" w:cs="Times New Roman"/>
          <w:sz w:val="24"/>
          <w:szCs w:val="24"/>
          <w:lang w:eastAsia="ru-RU"/>
        </w:rPr>
        <w:lastRenderedPageBreak/>
        <w:t>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w:t>
      </w:r>
      <w:r w:rsidRPr="00E94CE2">
        <w:rPr>
          <w:rFonts w:ascii="Times New Roman" w:eastAsia="Times New Roman" w:hAnsi="Times New Roman" w:cs="Times New Roman"/>
          <w:sz w:val="24"/>
          <w:szCs w:val="24"/>
          <w:lang w:eastAsia="ru-RU"/>
        </w:rPr>
        <w:lastRenderedPageBreak/>
        <w:t>исполнительной власти, осуществляющим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71. Особые права при приеме на обучение по программам бакалавриата и программам специалитета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прием без вступительных испытаний;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иные особые права, установленные настоящей статьей.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w:t>
      </w:r>
      <w:r w:rsidRPr="00E94CE2">
        <w:rPr>
          <w:rFonts w:ascii="Times New Roman" w:eastAsia="Times New Roman" w:hAnsi="Times New Roman" w:cs="Times New Roman"/>
          <w:sz w:val="24"/>
          <w:szCs w:val="24"/>
          <w:lang w:eastAsia="ru-RU"/>
        </w:rPr>
        <w:lastRenderedPageBreak/>
        <w:t>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w:t>
      </w:r>
      <w:r w:rsidRPr="00E94CE2">
        <w:rPr>
          <w:rFonts w:ascii="Times New Roman" w:eastAsia="Times New Roman" w:hAnsi="Times New Roman" w:cs="Times New Roman"/>
          <w:sz w:val="24"/>
          <w:szCs w:val="24"/>
          <w:lang w:eastAsia="ru-RU"/>
        </w:rPr>
        <w:lastRenderedPageBreak/>
        <w:t>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9. Профессиональное обучение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73. Организация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w:t>
      </w:r>
      <w:r w:rsidRPr="00E94CE2">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74. Квалификационный экзамен</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10. Дополнительное образование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75. Дополнительное образование детей и взрослых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lastRenderedPageBreak/>
        <w:t>Статья 77. Организация получения образования лицами, проявившими выдающиеся способности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w:t>
      </w:r>
      <w:r w:rsidRPr="00E94CE2">
        <w:rPr>
          <w:rFonts w:ascii="Times New Roman" w:eastAsia="Times New Roman" w:hAnsi="Times New Roman" w:cs="Times New Roman"/>
          <w:sz w:val="24"/>
          <w:szCs w:val="24"/>
          <w:lang w:eastAsia="ru-RU"/>
        </w:rPr>
        <w:lastRenderedPageBreak/>
        <w:t>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w:t>
      </w:r>
      <w:r w:rsidRPr="00E94CE2">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по выработке государственной политики, нормативно-правовому регулированию, контролю и надзору в сфере государственной охраны;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w:t>
      </w:r>
      <w:r w:rsidRPr="00E94CE2">
        <w:rPr>
          <w:rFonts w:ascii="Times New Roman" w:eastAsia="Times New Roman" w:hAnsi="Times New Roman" w:cs="Times New Roman"/>
          <w:sz w:val="24"/>
          <w:szCs w:val="24"/>
          <w:lang w:eastAsia="ru-RU"/>
        </w:rPr>
        <w:lastRenderedPageBreak/>
        <w:t>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программы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дополнительные 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w:t>
      </w:r>
      <w:r w:rsidRPr="00E94CE2">
        <w:rPr>
          <w:rFonts w:ascii="Times New Roman" w:eastAsia="Times New Roman" w:hAnsi="Times New Roman" w:cs="Times New Roman"/>
          <w:sz w:val="24"/>
          <w:szCs w:val="24"/>
          <w:lang w:eastAsia="ru-RU"/>
        </w:rPr>
        <w:lastRenderedPageBreak/>
        <w:t>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w:t>
      </w:r>
      <w:r w:rsidRPr="00E94CE2">
        <w:rPr>
          <w:rFonts w:ascii="Times New Roman" w:eastAsia="Times New Roman" w:hAnsi="Times New Roman" w:cs="Times New Roman"/>
          <w:sz w:val="24"/>
          <w:szCs w:val="24"/>
          <w:lang w:eastAsia="ru-RU"/>
        </w:rPr>
        <w:lastRenderedPageBreak/>
        <w:t>организаций, осуществляющих деятельность в сфере охраны здоровья граждан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w:t>
      </w:r>
      <w:r w:rsidRPr="00E94CE2">
        <w:rPr>
          <w:rFonts w:ascii="Times New Roman" w:eastAsia="Times New Roman" w:hAnsi="Times New Roman" w:cs="Times New Roman"/>
          <w:sz w:val="24"/>
          <w:szCs w:val="24"/>
          <w:lang w:eastAsia="ru-RU"/>
        </w:rPr>
        <w:lastRenderedPageBreak/>
        <w:t>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w:t>
      </w:r>
      <w:r w:rsidRPr="00E94CE2">
        <w:rPr>
          <w:rFonts w:ascii="Times New Roman" w:eastAsia="Times New Roman" w:hAnsi="Times New Roman" w:cs="Times New Roman"/>
          <w:sz w:val="24"/>
          <w:szCs w:val="24"/>
          <w:lang w:eastAsia="ru-RU"/>
        </w:rPr>
        <w:lastRenderedPageBreak/>
        <w:t>права и обязанности обучающихся по образовательным программам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w:t>
      </w:r>
      <w:r w:rsidRPr="00E94CE2">
        <w:rPr>
          <w:rFonts w:ascii="Times New Roman" w:eastAsia="Times New Roman" w:hAnsi="Times New Roman" w:cs="Times New Roman"/>
          <w:sz w:val="24"/>
          <w:szCs w:val="24"/>
          <w:lang w:eastAsia="ru-RU"/>
        </w:rPr>
        <w:lastRenderedPageBreak/>
        <w:t>выработке государственной политики и нормативно-правовому регулированию в сфере культуры.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w:t>
      </w:r>
      <w:r w:rsidRPr="00E94CE2">
        <w:rPr>
          <w:rFonts w:ascii="Times New Roman" w:eastAsia="Times New Roman" w:hAnsi="Times New Roman" w:cs="Times New Roman"/>
          <w:sz w:val="24"/>
          <w:szCs w:val="24"/>
          <w:lang w:eastAsia="ru-RU"/>
        </w:rPr>
        <w:lastRenderedPageBreak/>
        <w:t>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основные программы профессионального обучения;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образовательные программы среднего профессионального образования и образовательные программы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дополнительные профессиональные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w:t>
      </w:r>
      <w:r w:rsidRPr="00E94CE2">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w:t>
      </w:r>
      <w:r w:rsidRPr="00E94CE2">
        <w:rPr>
          <w:rFonts w:ascii="Times New Roman" w:eastAsia="Times New Roman" w:hAnsi="Times New Roman" w:cs="Times New Roman"/>
          <w:sz w:val="24"/>
          <w:szCs w:val="24"/>
          <w:lang w:eastAsia="ru-RU"/>
        </w:rPr>
        <w:lastRenderedPageBreak/>
        <w:t>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w:t>
      </w:r>
      <w:r w:rsidRPr="00E94CE2">
        <w:rPr>
          <w:rFonts w:ascii="Times New Roman" w:eastAsia="Times New Roman" w:hAnsi="Times New Roman" w:cs="Times New Roman"/>
          <w:sz w:val="24"/>
          <w:szCs w:val="24"/>
          <w:lang w:eastAsia="ru-RU"/>
        </w:rPr>
        <w:lastRenderedPageBreak/>
        <w:t>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12. Управление системой образования. Государственная регламентация образовательной деятельности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89. Управление системой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Управление системой образования включает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проведение мониторинга в системе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лицензирование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государственный контроль (надзор)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реорганизации юридических лиц в форме присоединения при наличии лицензии у присоединяемого юридического лица;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w:t>
      </w:r>
      <w:r w:rsidRPr="00E94CE2">
        <w:rPr>
          <w:rFonts w:ascii="Times New Roman" w:eastAsia="Times New Roman" w:hAnsi="Times New Roman" w:cs="Times New Roman"/>
          <w:sz w:val="24"/>
          <w:szCs w:val="24"/>
          <w:lang w:eastAsia="ru-RU"/>
        </w:rPr>
        <w:lastRenderedPageBreak/>
        <w:t>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w:t>
      </w:r>
      <w:r w:rsidRPr="00E94CE2">
        <w:rPr>
          <w:rFonts w:ascii="Times New Roman" w:eastAsia="Times New Roman" w:hAnsi="Times New Roman" w:cs="Times New Roman"/>
          <w:sz w:val="24"/>
          <w:szCs w:val="24"/>
          <w:lang w:eastAsia="ru-RU"/>
        </w:rPr>
        <w:lastRenderedPageBreak/>
        <w:t>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w:t>
      </w:r>
      <w:r w:rsidRPr="00E94CE2">
        <w:rPr>
          <w:rFonts w:ascii="Times New Roman" w:eastAsia="Times New Roman" w:hAnsi="Times New Roman" w:cs="Times New Roman"/>
          <w:sz w:val="24"/>
          <w:szCs w:val="24"/>
          <w:lang w:eastAsia="ru-RU"/>
        </w:rPr>
        <w:lastRenderedPageBreak/>
        <w:t>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w:t>
      </w:r>
      <w:r w:rsidRPr="00E94CE2">
        <w:rPr>
          <w:rFonts w:ascii="Times New Roman" w:eastAsia="Times New Roman" w:hAnsi="Times New Roman" w:cs="Times New Roman"/>
          <w:sz w:val="24"/>
          <w:szCs w:val="24"/>
          <w:lang w:eastAsia="ru-RU"/>
        </w:rPr>
        <w:lastRenderedPageBreak/>
        <w:t>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94. Педагогическая экспертиза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w:t>
      </w:r>
      <w:r w:rsidRPr="00E94CE2">
        <w:rPr>
          <w:rFonts w:ascii="Times New Roman" w:eastAsia="Times New Roman" w:hAnsi="Times New Roman" w:cs="Times New Roman"/>
          <w:sz w:val="24"/>
          <w:szCs w:val="24"/>
          <w:lang w:eastAsia="ru-RU"/>
        </w:rPr>
        <w:lastRenderedPageBreak/>
        <w:t>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95. Независимая оценка качества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w:t>
      </w:r>
      <w:r w:rsidRPr="00E94CE2">
        <w:rPr>
          <w:rFonts w:ascii="Times New Roman" w:eastAsia="Times New Roman" w:hAnsi="Times New Roman" w:cs="Times New Roman"/>
          <w:sz w:val="24"/>
          <w:szCs w:val="24"/>
          <w:lang w:eastAsia="ru-RU"/>
        </w:rPr>
        <w:lastRenderedPageBreak/>
        <w:t>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w:t>
      </w:r>
      <w:r w:rsidRPr="00E94CE2">
        <w:rPr>
          <w:rFonts w:ascii="Times New Roman" w:eastAsia="Times New Roman" w:hAnsi="Times New Roman" w:cs="Times New Roman"/>
          <w:sz w:val="24"/>
          <w:szCs w:val="24"/>
          <w:lang w:eastAsia="ru-RU"/>
        </w:rPr>
        <w:lastRenderedPageBreak/>
        <w:t>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w:t>
      </w:r>
      <w:r w:rsidRPr="00E94CE2">
        <w:rPr>
          <w:rFonts w:ascii="Times New Roman" w:eastAsia="Times New Roman" w:hAnsi="Times New Roman" w:cs="Times New Roman"/>
          <w:sz w:val="24"/>
          <w:szCs w:val="24"/>
          <w:lang w:eastAsia="ru-RU"/>
        </w:rPr>
        <w:lastRenderedPageBreak/>
        <w:t>сведений и порядок осуществления доступа к этим сведениям, устанавливается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13. Экономическая деятельность и финансовое обеспечение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w:t>
      </w:r>
      <w:r w:rsidRPr="00E94CE2">
        <w:rPr>
          <w:rFonts w:ascii="Times New Roman" w:eastAsia="Times New Roman" w:hAnsi="Times New Roman" w:cs="Times New Roman"/>
          <w:sz w:val="24"/>
          <w:szCs w:val="24"/>
          <w:lang w:eastAsia="ru-RU"/>
        </w:rPr>
        <w:lastRenderedPageBreak/>
        <w:t>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w:t>
      </w:r>
      <w:r w:rsidRPr="00E94CE2">
        <w:rPr>
          <w:rFonts w:ascii="Times New Roman" w:eastAsia="Times New Roman" w:hAnsi="Times New Roman" w:cs="Times New Roman"/>
          <w:sz w:val="24"/>
          <w:szCs w:val="24"/>
          <w:lang w:eastAsia="ru-RU"/>
        </w:rPr>
        <w:lastRenderedPageBreak/>
        <w:t>установленных им контрольных цифр приема целевой прием в порядке, утвержденном в соответствии со статьей 56 настоящего Федерального закона.</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102. Имущество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w:t>
      </w:r>
      <w:r w:rsidRPr="00E94CE2">
        <w:rPr>
          <w:rFonts w:ascii="Times New Roman" w:eastAsia="Times New Roman" w:hAnsi="Times New Roman" w:cs="Times New Roman"/>
          <w:sz w:val="24"/>
          <w:szCs w:val="24"/>
          <w:lang w:eastAsia="ru-RU"/>
        </w:rPr>
        <w:lastRenderedPageBreak/>
        <w:t>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r w:rsidRPr="00E94CE2">
        <w:rPr>
          <w:rFonts w:ascii="Times New Roman" w:eastAsia="Times New Roman" w:hAnsi="Times New Roman" w:cs="Times New Roman"/>
          <w:sz w:val="24"/>
          <w:szCs w:val="24"/>
          <w:lang w:eastAsia="ru-RU"/>
        </w:rPr>
        <w:lastRenderedPageBreak/>
        <w:t>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104. Образовательное кредитование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t>Глава 14. Международное сотрудничество в сфере образования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w:t>
      </w:r>
      <w:r w:rsidRPr="00E94CE2">
        <w:rPr>
          <w:rFonts w:ascii="Times New Roman" w:eastAsia="Times New Roman" w:hAnsi="Times New Roman" w:cs="Times New Roman"/>
          <w:sz w:val="24"/>
          <w:szCs w:val="24"/>
          <w:lang w:eastAsia="ru-RU"/>
        </w:rPr>
        <w:lastRenderedPageBreak/>
        <w:t>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w:t>
      </w:r>
      <w:r w:rsidRPr="00E94CE2">
        <w:rPr>
          <w:rFonts w:ascii="Times New Roman" w:eastAsia="Times New Roman" w:hAnsi="Times New Roman" w:cs="Times New Roman"/>
          <w:sz w:val="24"/>
          <w:szCs w:val="24"/>
          <w:lang w:eastAsia="ru-RU"/>
        </w:rPr>
        <w:lastRenderedPageBreak/>
        <w:t>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w:t>
      </w:r>
      <w:r w:rsidRPr="00E94CE2">
        <w:rPr>
          <w:rFonts w:ascii="Times New Roman" w:eastAsia="Times New Roman" w:hAnsi="Times New Roman" w:cs="Times New Roman"/>
          <w:sz w:val="24"/>
          <w:szCs w:val="24"/>
          <w:lang w:eastAsia="ru-RU"/>
        </w:rPr>
        <w:lastRenderedPageBreak/>
        <w:t>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осуществляет размещение на своем сайте в сети "Интернет":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94CE2" w:rsidRPr="00E94CE2" w:rsidRDefault="00E94CE2" w:rsidP="00E94CE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94CE2">
        <w:rPr>
          <w:rFonts w:ascii="Times New Roman" w:eastAsia="Times New Roman" w:hAnsi="Times New Roman" w:cs="Times New Roman"/>
          <w:b/>
          <w:bCs/>
          <w:sz w:val="27"/>
          <w:szCs w:val="27"/>
          <w:lang w:eastAsia="ru-RU"/>
        </w:rPr>
        <w:lastRenderedPageBreak/>
        <w:t>Глава 15. Заключительные положения</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108. Заключительные положения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w:t>
      </w:r>
      <w:r w:rsidRPr="00E94CE2">
        <w:rPr>
          <w:rFonts w:ascii="Times New Roman" w:eastAsia="Times New Roman" w:hAnsi="Times New Roman" w:cs="Times New Roman"/>
          <w:sz w:val="24"/>
          <w:szCs w:val="24"/>
          <w:lang w:eastAsia="ru-RU"/>
        </w:rPr>
        <w:lastRenderedPageBreak/>
        <w:t>медицинского и фармацевтического образования в интернатуре прекращается 1 сентября 2016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До 1 января 2014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Указ Президиума Верховного Совета СССР от 14 августа 1979 года N 511-Х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Признать утратившими силу: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Федеральным законом от 13 января 1996 г. N 12-ФЗ названное постановление признано утратившим силу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N3, ст. 150);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w:t>
      </w:r>
      <w:r w:rsidRPr="00E94CE2">
        <w:rPr>
          <w:rFonts w:ascii="Times New Roman" w:eastAsia="Times New Roman" w:hAnsi="Times New Roman" w:cs="Times New Roman"/>
          <w:sz w:val="24"/>
          <w:szCs w:val="24"/>
          <w:lang w:eastAsia="ru-RU"/>
        </w:rPr>
        <w:lastRenderedPageBreak/>
        <w:t>Федерации" и Арбитражного процессуального кодекса Российской Федерации" (Собрание законодательства Российской Федерации, 1997, N 47, ст. 5341);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ГАРАНТ:</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Федеральным законом от 8 ноября 2010 г. N 293-ФЗ названный Федеральный закон признан утратившим силу с 1 января 2011 г.</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w:t>
      </w:r>
      <w:r w:rsidRPr="00E94CE2">
        <w:rPr>
          <w:rFonts w:ascii="Times New Roman" w:eastAsia="Times New Roman" w:hAnsi="Times New Roman" w:cs="Times New Roman"/>
          <w:sz w:val="24"/>
          <w:szCs w:val="24"/>
          <w:lang w:eastAsia="ru-RU"/>
        </w:rPr>
        <w:lastRenderedPageBreak/>
        <w:t>силу законодательных актов РСФСР" (Собрание законодательства Российской Федерации, 2003, N 50, ст. 4855);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w:t>
      </w:r>
      <w:r w:rsidRPr="00E94CE2">
        <w:rPr>
          <w:rFonts w:ascii="Times New Roman" w:eastAsia="Times New Roman" w:hAnsi="Times New Roman" w:cs="Times New Roman"/>
          <w:sz w:val="24"/>
          <w:szCs w:val="24"/>
          <w:lang w:eastAsia="ru-RU"/>
        </w:rP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N46, ст. 5419);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 xml:space="preserve">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w:t>
      </w:r>
      <w:r w:rsidRPr="00E94CE2">
        <w:rPr>
          <w:rFonts w:ascii="Times New Roman" w:eastAsia="Times New Roman" w:hAnsi="Times New Roman" w:cs="Times New Roman"/>
          <w:sz w:val="24"/>
          <w:szCs w:val="24"/>
          <w:lang w:eastAsia="ru-RU"/>
        </w:rPr>
        <w:lastRenderedPageBreak/>
        <w:t>закона "Об инновационном центре "Сколково" (Собрание законодательства Российской Федерации, 2010, N 40, ст. 4969);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N50, ст. 6595);</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94CE2" w:rsidRPr="00E94CE2" w:rsidRDefault="00E94CE2" w:rsidP="00E94CE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94CE2">
        <w:rPr>
          <w:rFonts w:ascii="Times New Roman" w:eastAsia="Times New Roman" w:hAnsi="Times New Roman" w:cs="Times New Roman"/>
          <w:b/>
          <w:bCs/>
          <w:sz w:val="24"/>
          <w:szCs w:val="24"/>
          <w:lang w:eastAsia="ru-RU"/>
        </w:rPr>
        <w:t>Статья 111. Порядок вступления в силу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sz w:val="24"/>
          <w:szCs w:val="24"/>
          <w:lang w:eastAsia="ru-RU"/>
        </w:rP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i/>
          <w:iCs/>
          <w:sz w:val="24"/>
          <w:szCs w:val="24"/>
          <w:lang w:eastAsia="ru-RU"/>
        </w:rPr>
        <w:t>Президент Российской Федерации В. Путин</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i/>
          <w:iCs/>
          <w:sz w:val="24"/>
          <w:szCs w:val="24"/>
          <w:lang w:eastAsia="ru-RU"/>
        </w:rPr>
        <w:t>Москва, Кремль</w:t>
      </w:r>
    </w:p>
    <w:p w:rsidR="00E94CE2" w:rsidRPr="00E94CE2" w:rsidRDefault="00E94CE2" w:rsidP="00E94CE2">
      <w:pPr>
        <w:spacing w:before="100" w:beforeAutospacing="1" w:after="100" w:afterAutospacing="1" w:line="240" w:lineRule="auto"/>
        <w:rPr>
          <w:rFonts w:ascii="Times New Roman" w:eastAsia="Times New Roman" w:hAnsi="Times New Roman" w:cs="Times New Roman"/>
          <w:sz w:val="24"/>
          <w:szCs w:val="24"/>
          <w:lang w:eastAsia="ru-RU"/>
        </w:rPr>
      </w:pPr>
      <w:r w:rsidRPr="00E94CE2">
        <w:rPr>
          <w:rFonts w:ascii="Times New Roman" w:eastAsia="Times New Roman" w:hAnsi="Times New Roman" w:cs="Times New Roman"/>
          <w:i/>
          <w:iCs/>
          <w:sz w:val="24"/>
          <w:szCs w:val="24"/>
          <w:lang w:eastAsia="ru-RU"/>
        </w:rPr>
        <w:t>29 декабря 2012 года</w:t>
      </w:r>
    </w:p>
    <w:sectPr w:rsidR="00E94CE2" w:rsidRPr="00E94CE2" w:rsidSect="00E94CE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48E0"/>
    <w:multiLevelType w:val="multilevel"/>
    <w:tmpl w:val="EB0A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C142B"/>
    <w:multiLevelType w:val="multilevel"/>
    <w:tmpl w:val="D9D8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462FC"/>
    <w:multiLevelType w:val="multilevel"/>
    <w:tmpl w:val="5EC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C304F"/>
    <w:multiLevelType w:val="multilevel"/>
    <w:tmpl w:val="FFA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A617F"/>
    <w:multiLevelType w:val="multilevel"/>
    <w:tmpl w:val="00B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CF284E"/>
    <w:multiLevelType w:val="multilevel"/>
    <w:tmpl w:val="DC5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E23B1"/>
    <w:multiLevelType w:val="multilevel"/>
    <w:tmpl w:val="0D827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92"/>
    <w:rsid w:val="005F1C8E"/>
    <w:rsid w:val="00830692"/>
    <w:rsid w:val="00E9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4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4C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4C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4C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4CE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C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4C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4CE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4CE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4CE2"/>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E94CE2"/>
  </w:style>
  <w:style w:type="character" w:styleId="a3">
    <w:name w:val="Hyperlink"/>
    <w:basedOn w:val="a0"/>
    <w:uiPriority w:val="99"/>
    <w:semiHidden/>
    <w:unhideWhenUsed/>
    <w:rsid w:val="00E94CE2"/>
    <w:rPr>
      <w:color w:val="0000FF"/>
      <w:u w:val="single"/>
    </w:rPr>
  </w:style>
  <w:style w:type="character" w:styleId="a4">
    <w:name w:val="FollowedHyperlink"/>
    <w:basedOn w:val="a0"/>
    <w:uiPriority w:val="99"/>
    <w:semiHidden/>
    <w:unhideWhenUsed/>
    <w:rsid w:val="00E94CE2"/>
    <w:rPr>
      <w:color w:val="800080"/>
      <w:u w:val="single"/>
    </w:rPr>
  </w:style>
  <w:style w:type="paragraph" w:styleId="a5">
    <w:name w:val="Normal (Web)"/>
    <w:basedOn w:val="a"/>
    <w:uiPriority w:val="99"/>
    <w:semiHidden/>
    <w:unhideWhenUsed/>
    <w:rsid w:val="00E94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94C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4C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4C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4CE2"/>
    <w:rPr>
      <w:rFonts w:ascii="Arial" w:eastAsia="Times New Roman" w:hAnsi="Arial" w:cs="Arial"/>
      <w:vanish/>
      <w:sz w:val="16"/>
      <w:szCs w:val="16"/>
      <w:lang w:eastAsia="ru-RU"/>
    </w:rPr>
  </w:style>
  <w:style w:type="character" w:customStyle="1" w:styleId="has-image">
    <w:name w:val="has-image"/>
    <w:basedOn w:val="a0"/>
    <w:rsid w:val="00E94CE2"/>
  </w:style>
  <w:style w:type="character" w:customStyle="1" w:styleId="menu-title">
    <w:name w:val="menu-title"/>
    <w:basedOn w:val="a0"/>
    <w:rsid w:val="00E94CE2"/>
  </w:style>
  <w:style w:type="character" w:customStyle="1" w:styleId="menu-desc">
    <w:name w:val="menu-desc"/>
    <w:basedOn w:val="a0"/>
    <w:rsid w:val="00E94CE2"/>
  </w:style>
  <w:style w:type="character" w:styleId="a6">
    <w:name w:val="Emphasis"/>
    <w:basedOn w:val="a0"/>
    <w:uiPriority w:val="20"/>
    <w:qFormat/>
    <w:rsid w:val="00E94CE2"/>
    <w:rPr>
      <w:i/>
      <w:iCs/>
    </w:rPr>
  </w:style>
  <w:style w:type="character" w:customStyle="1" w:styleId="b-share">
    <w:name w:val="b-share"/>
    <w:basedOn w:val="a0"/>
    <w:rsid w:val="00E94CE2"/>
  </w:style>
  <w:style w:type="character" w:customStyle="1" w:styleId="b-share-icon">
    <w:name w:val="b-share-icon"/>
    <w:basedOn w:val="a0"/>
    <w:rsid w:val="00E94CE2"/>
  </w:style>
  <w:style w:type="character" w:styleId="a7">
    <w:name w:val="Strong"/>
    <w:basedOn w:val="a0"/>
    <w:uiPriority w:val="22"/>
    <w:qFormat/>
    <w:rsid w:val="00E94CE2"/>
    <w:rPr>
      <w:b/>
      <w:bCs/>
    </w:rPr>
  </w:style>
  <w:style w:type="character" w:customStyle="1" w:styleId="breadcrumbs">
    <w:name w:val="breadcrumbs"/>
    <w:basedOn w:val="a0"/>
    <w:rsid w:val="00E94CE2"/>
  </w:style>
  <w:style w:type="character" w:customStyle="1" w:styleId="name">
    <w:name w:val="name"/>
    <w:basedOn w:val="a0"/>
    <w:rsid w:val="00E94CE2"/>
  </w:style>
  <w:style w:type="character" w:customStyle="1" w:styleId="b-share-popupicon">
    <w:name w:val="b-share-popup__icon"/>
    <w:basedOn w:val="a0"/>
    <w:rsid w:val="00E94CE2"/>
  </w:style>
  <w:style w:type="character" w:customStyle="1" w:styleId="b-share-popupitemtext">
    <w:name w:val="b-share-popup__item__text"/>
    <w:basedOn w:val="a0"/>
    <w:rsid w:val="00E94CE2"/>
  </w:style>
  <w:style w:type="paragraph" w:styleId="a8">
    <w:name w:val="Balloon Text"/>
    <w:basedOn w:val="a"/>
    <w:link w:val="a9"/>
    <w:uiPriority w:val="99"/>
    <w:semiHidden/>
    <w:unhideWhenUsed/>
    <w:rsid w:val="00E94C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4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4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4C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4C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4C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4CE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C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4C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4CE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4CE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4CE2"/>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E94CE2"/>
  </w:style>
  <w:style w:type="character" w:styleId="a3">
    <w:name w:val="Hyperlink"/>
    <w:basedOn w:val="a0"/>
    <w:uiPriority w:val="99"/>
    <w:semiHidden/>
    <w:unhideWhenUsed/>
    <w:rsid w:val="00E94CE2"/>
    <w:rPr>
      <w:color w:val="0000FF"/>
      <w:u w:val="single"/>
    </w:rPr>
  </w:style>
  <w:style w:type="character" w:styleId="a4">
    <w:name w:val="FollowedHyperlink"/>
    <w:basedOn w:val="a0"/>
    <w:uiPriority w:val="99"/>
    <w:semiHidden/>
    <w:unhideWhenUsed/>
    <w:rsid w:val="00E94CE2"/>
    <w:rPr>
      <w:color w:val="800080"/>
      <w:u w:val="single"/>
    </w:rPr>
  </w:style>
  <w:style w:type="paragraph" w:styleId="a5">
    <w:name w:val="Normal (Web)"/>
    <w:basedOn w:val="a"/>
    <w:uiPriority w:val="99"/>
    <w:semiHidden/>
    <w:unhideWhenUsed/>
    <w:rsid w:val="00E94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94C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4C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4C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4CE2"/>
    <w:rPr>
      <w:rFonts w:ascii="Arial" w:eastAsia="Times New Roman" w:hAnsi="Arial" w:cs="Arial"/>
      <w:vanish/>
      <w:sz w:val="16"/>
      <w:szCs w:val="16"/>
      <w:lang w:eastAsia="ru-RU"/>
    </w:rPr>
  </w:style>
  <w:style w:type="character" w:customStyle="1" w:styleId="has-image">
    <w:name w:val="has-image"/>
    <w:basedOn w:val="a0"/>
    <w:rsid w:val="00E94CE2"/>
  </w:style>
  <w:style w:type="character" w:customStyle="1" w:styleId="menu-title">
    <w:name w:val="menu-title"/>
    <w:basedOn w:val="a0"/>
    <w:rsid w:val="00E94CE2"/>
  </w:style>
  <w:style w:type="character" w:customStyle="1" w:styleId="menu-desc">
    <w:name w:val="menu-desc"/>
    <w:basedOn w:val="a0"/>
    <w:rsid w:val="00E94CE2"/>
  </w:style>
  <w:style w:type="character" w:styleId="a6">
    <w:name w:val="Emphasis"/>
    <w:basedOn w:val="a0"/>
    <w:uiPriority w:val="20"/>
    <w:qFormat/>
    <w:rsid w:val="00E94CE2"/>
    <w:rPr>
      <w:i/>
      <w:iCs/>
    </w:rPr>
  </w:style>
  <w:style w:type="character" w:customStyle="1" w:styleId="b-share">
    <w:name w:val="b-share"/>
    <w:basedOn w:val="a0"/>
    <w:rsid w:val="00E94CE2"/>
  </w:style>
  <w:style w:type="character" w:customStyle="1" w:styleId="b-share-icon">
    <w:name w:val="b-share-icon"/>
    <w:basedOn w:val="a0"/>
    <w:rsid w:val="00E94CE2"/>
  </w:style>
  <w:style w:type="character" w:styleId="a7">
    <w:name w:val="Strong"/>
    <w:basedOn w:val="a0"/>
    <w:uiPriority w:val="22"/>
    <w:qFormat/>
    <w:rsid w:val="00E94CE2"/>
    <w:rPr>
      <w:b/>
      <w:bCs/>
    </w:rPr>
  </w:style>
  <w:style w:type="character" w:customStyle="1" w:styleId="breadcrumbs">
    <w:name w:val="breadcrumbs"/>
    <w:basedOn w:val="a0"/>
    <w:rsid w:val="00E94CE2"/>
  </w:style>
  <w:style w:type="character" w:customStyle="1" w:styleId="name">
    <w:name w:val="name"/>
    <w:basedOn w:val="a0"/>
    <w:rsid w:val="00E94CE2"/>
  </w:style>
  <w:style w:type="character" w:customStyle="1" w:styleId="b-share-popupicon">
    <w:name w:val="b-share-popup__icon"/>
    <w:basedOn w:val="a0"/>
    <w:rsid w:val="00E94CE2"/>
  </w:style>
  <w:style w:type="character" w:customStyle="1" w:styleId="b-share-popupitemtext">
    <w:name w:val="b-share-popup__item__text"/>
    <w:basedOn w:val="a0"/>
    <w:rsid w:val="00E94CE2"/>
  </w:style>
  <w:style w:type="paragraph" w:styleId="a8">
    <w:name w:val="Balloon Text"/>
    <w:basedOn w:val="a"/>
    <w:link w:val="a9"/>
    <w:uiPriority w:val="99"/>
    <w:semiHidden/>
    <w:unhideWhenUsed/>
    <w:rsid w:val="00E94C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4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3043">
      <w:bodyDiv w:val="1"/>
      <w:marLeft w:val="0"/>
      <w:marRight w:val="0"/>
      <w:marTop w:val="0"/>
      <w:marBottom w:val="0"/>
      <w:divBdr>
        <w:top w:val="none" w:sz="0" w:space="0" w:color="auto"/>
        <w:left w:val="none" w:sz="0" w:space="0" w:color="auto"/>
        <w:bottom w:val="none" w:sz="0" w:space="0" w:color="auto"/>
        <w:right w:val="none" w:sz="0" w:space="0" w:color="auto"/>
      </w:divBdr>
      <w:divsChild>
        <w:div w:id="1615404807">
          <w:marLeft w:val="0"/>
          <w:marRight w:val="0"/>
          <w:marTop w:val="0"/>
          <w:marBottom w:val="0"/>
          <w:divBdr>
            <w:top w:val="none" w:sz="0" w:space="0" w:color="auto"/>
            <w:left w:val="none" w:sz="0" w:space="0" w:color="auto"/>
            <w:bottom w:val="none" w:sz="0" w:space="0" w:color="auto"/>
            <w:right w:val="none" w:sz="0" w:space="0" w:color="auto"/>
          </w:divBdr>
          <w:divsChild>
            <w:div w:id="1681814873">
              <w:marLeft w:val="0"/>
              <w:marRight w:val="0"/>
              <w:marTop w:val="0"/>
              <w:marBottom w:val="0"/>
              <w:divBdr>
                <w:top w:val="none" w:sz="0" w:space="0" w:color="auto"/>
                <w:left w:val="none" w:sz="0" w:space="0" w:color="auto"/>
                <w:bottom w:val="none" w:sz="0" w:space="0" w:color="auto"/>
                <w:right w:val="none" w:sz="0" w:space="0" w:color="auto"/>
              </w:divBdr>
              <w:divsChild>
                <w:div w:id="121657903">
                  <w:marLeft w:val="0"/>
                  <w:marRight w:val="0"/>
                  <w:marTop w:val="0"/>
                  <w:marBottom w:val="0"/>
                  <w:divBdr>
                    <w:top w:val="none" w:sz="0" w:space="0" w:color="auto"/>
                    <w:left w:val="none" w:sz="0" w:space="0" w:color="auto"/>
                    <w:bottom w:val="none" w:sz="0" w:space="0" w:color="auto"/>
                    <w:right w:val="none" w:sz="0" w:space="0" w:color="auto"/>
                  </w:divBdr>
                  <w:divsChild>
                    <w:div w:id="415590027">
                      <w:marLeft w:val="0"/>
                      <w:marRight w:val="0"/>
                      <w:marTop w:val="0"/>
                      <w:marBottom w:val="0"/>
                      <w:divBdr>
                        <w:top w:val="none" w:sz="0" w:space="0" w:color="auto"/>
                        <w:left w:val="none" w:sz="0" w:space="0" w:color="auto"/>
                        <w:bottom w:val="none" w:sz="0" w:space="0" w:color="auto"/>
                        <w:right w:val="none" w:sz="0" w:space="0" w:color="auto"/>
                      </w:divBdr>
                      <w:divsChild>
                        <w:div w:id="604731709">
                          <w:marLeft w:val="0"/>
                          <w:marRight w:val="0"/>
                          <w:marTop w:val="0"/>
                          <w:marBottom w:val="0"/>
                          <w:divBdr>
                            <w:top w:val="none" w:sz="0" w:space="0" w:color="auto"/>
                            <w:left w:val="none" w:sz="0" w:space="0" w:color="auto"/>
                            <w:bottom w:val="none" w:sz="0" w:space="0" w:color="auto"/>
                            <w:right w:val="none" w:sz="0" w:space="0" w:color="auto"/>
                          </w:divBdr>
                        </w:div>
                        <w:div w:id="10229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196">
              <w:marLeft w:val="0"/>
              <w:marRight w:val="0"/>
              <w:marTop w:val="0"/>
              <w:marBottom w:val="0"/>
              <w:divBdr>
                <w:top w:val="none" w:sz="0" w:space="0" w:color="auto"/>
                <w:left w:val="none" w:sz="0" w:space="0" w:color="auto"/>
                <w:bottom w:val="none" w:sz="0" w:space="0" w:color="auto"/>
                <w:right w:val="none" w:sz="0" w:space="0" w:color="auto"/>
              </w:divBdr>
              <w:divsChild>
                <w:div w:id="1327005480">
                  <w:marLeft w:val="0"/>
                  <w:marRight w:val="0"/>
                  <w:marTop w:val="0"/>
                  <w:marBottom w:val="0"/>
                  <w:divBdr>
                    <w:top w:val="none" w:sz="0" w:space="0" w:color="auto"/>
                    <w:left w:val="none" w:sz="0" w:space="0" w:color="auto"/>
                    <w:bottom w:val="none" w:sz="0" w:space="0" w:color="auto"/>
                    <w:right w:val="none" w:sz="0" w:space="0" w:color="auto"/>
                  </w:divBdr>
                </w:div>
              </w:divsChild>
            </w:div>
            <w:div w:id="542131784">
              <w:marLeft w:val="0"/>
              <w:marRight w:val="0"/>
              <w:marTop w:val="0"/>
              <w:marBottom w:val="0"/>
              <w:divBdr>
                <w:top w:val="none" w:sz="0" w:space="0" w:color="auto"/>
                <w:left w:val="none" w:sz="0" w:space="0" w:color="auto"/>
                <w:bottom w:val="none" w:sz="0" w:space="0" w:color="auto"/>
                <w:right w:val="none" w:sz="0" w:space="0" w:color="auto"/>
              </w:divBdr>
              <w:divsChild>
                <w:div w:id="169413593">
                  <w:marLeft w:val="0"/>
                  <w:marRight w:val="0"/>
                  <w:marTop w:val="0"/>
                  <w:marBottom w:val="0"/>
                  <w:divBdr>
                    <w:top w:val="none" w:sz="0" w:space="0" w:color="auto"/>
                    <w:left w:val="none" w:sz="0" w:space="0" w:color="auto"/>
                    <w:bottom w:val="none" w:sz="0" w:space="0" w:color="auto"/>
                    <w:right w:val="none" w:sz="0" w:space="0" w:color="auto"/>
                  </w:divBdr>
                  <w:divsChild>
                    <w:div w:id="1399478829">
                      <w:marLeft w:val="0"/>
                      <w:marRight w:val="0"/>
                      <w:marTop w:val="0"/>
                      <w:marBottom w:val="0"/>
                      <w:divBdr>
                        <w:top w:val="none" w:sz="0" w:space="0" w:color="auto"/>
                        <w:left w:val="none" w:sz="0" w:space="0" w:color="auto"/>
                        <w:bottom w:val="none" w:sz="0" w:space="0" w:color="auto"/>
                        <w:right w:val="none" w:sz="0" w:space="0" w:color="auto"/>
                      </w:divBdr>
                      <w:divsChild>
                        <w:div w:id="1498154817">
                          <w:marLeft w:val="0"/>
                          <w:marRight w:val="0"/>
                          <w:marTop w:val="0"/>
                          <w:marBottom w:val="0"/>
                          <w:divBdr>
                            <w:top w:val="none" w:sz="0" w:space="0" w:color="auto"/>
                            <w:left w:val="none" w:sz="0" w:space="0" w:color="auto"/>
                            <w:bottom w:val="none" w:sz="0" w:space="0" w:color="auto"/>
                            <w:right w:val="none" w:sz="0" w:space="0" w:color="auto"/>
                          </w:divBdr>
                          <w:divsChild>
                            <w:div w:id="4176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8529">
              <w:marLeft w:val="0"/>
              <w:marRight w:val="0"/>
              <w:marTop w:val="0"/>
              <w:marBottom w:val="0"/>
              <w:divBdr>
                <w:top w:val="none" w:sz="0" w:space="0" w:color="auto"/>
                <w:left w:val="none" w:sz="0" w:space="0" w:color="auto"/>
                <w:bottom w:val="none" w:sz="0" w:space="0" w:color="auto"/>
                <w:right w:val="none" w:sz="0" w:space="0" w:color="auto"/>
              </w:divBdr>
              <w:divsChild>
                <w:div w:id="480318482">
                  <w:marLeft w:val="0"/>
                  <w:marRight w:val="0"/>
                  <w:marTop w:val="0"/>
                  <w:marBottom w:val="0"/>
                  <w:divBdr>
                    <w:top w:val="none" w:sz="0" w:space="0" w:color="auto"/>
                    <w:left w:val="none" w:sz="0" w:space="0" w:color="auto"/>
                    <w:bottom w:val="none" w:sz="0" w:space="0" w:color="auto"/>
                    <w:right w:val="none" w:sz="0" w:space="0" w:color="auto"/>
                  </w:divBdr>
                  <w:divsChild>
                    <w:div w:id="773671461">
                      <w:marLeft w:val="0"/>
                      <w:marRight w:val="0"/>
                      <w:marTop w:val="0"/>
                      <w:marBottom w:val="0"/>
                      <w:divBdr>
                        <w:top w:val="none" w:sz="0" w:space="0" w:color="auto"/>
                        <w:left w:val="none" w:sz="0" w:space="0" w:color="auto"/>
                        <w:bottom w:val="none" w:sz="0" w:space="0" w:color="auto"/>
                        <w:right w:val="none" w:sz="0" w:space="0" w:color="auto"/>
                      </w:divBdr>
                      <w:divsChild>
                        <w:div w:id="299576744">
                          <w:marLeft w:val="0"/>
                          <w:marRight w:val="0"/>
                          <w:marTop w:val="0"/>
                          <w:marBottom w:val="0"/>
                          <w:divBdr>
                            <w:top w:val="none" w:sz="0" w:space="0" w:color="auto"/>
                            <w:left w:val="none" w:sz="0" w:space="0" w:color="auto"/>
                            <w:bottom w:val="none" w:sz="0" w:space="0" w:color="auto"/>
                            <w:right w:val="none" w:sz="0" w:space="0" w:color="auto"/>
                          </w:divBdr>
                          <w:divsChild>
                            <w:div w:id="1197546492">
                              <w:marLeft w:val="0"/>
                              <w:marRight w:val="0"/>
                              <w:marTop w:val="0"/>
                              <w:marBottom w:val="0"/>
                              <w:divBdr>
                                <w:top w:val="none" w:sz="0" w:space="0" w:color="auto"/>
                                <w:left w:val="none" w:sz="0" w:space="0" w:color="auto"/>
                                <w:bottom w:val="none" w:sz="0" w:space="0" w:color="auto"/>
                                <w:right w:val="none" w:sz="0" w:space="0" w:color="auto"/>
                              </w:divBdr>
                              <w:divsChild>
                                <w:div w:id="125856674">
                                  <w:marLeft w:val="0"/>
                                  <w:marRight w:val="0"/>
                                  <w:marTop w:val="0"/>
                                  <w:marBottom w:val="0"/>
                                  <w:divBdr>
                                    <w:top w:val="none" w:sz="0" w:space="0" w:color="auto"/>
                                    <w:left w:val="none" w:sz="0" w:space="0" w:color="auto"/>
                                    <w:bottom w:val="none" w:sz="0" w:space="0" w:color="auto"/>
                                    <w:right w:val="none" w:sz="0" w:space="0" w:color="auto"/>
                                  </w:divBdr>
                                  <w:divsChild>
                                    <w:div w:id="1197699781">
                                      <w:marLeft w:val="0"/>
                                      <w:marRight w:val="0"/>
                                      <w:marTop w:val="0"/>
                                      <w:marBottom w:val="0"/>
                                      <w:divBdr>
                                        <w:top w:val="none" w:sz="0" w:space="0" w:color="auto"/>
                                        <w:left w:val="none" w:sz="0" w:space="0" w:color="auto"/>
                                        <w:bottom w:val="none" w:sz="0" w:space="0" w:color="auto"/>
                                        <w:right w:val="none" w:sz="0" w:space="0" w:color="auto"/>
                                      </w:divBdr>
                                      <w:divsChild>
                                        <w:div w:id="1921254776">
                                          <w:marLeft w:val="0"/>
                                          <w:marRight w:val="0"/>
                                          <w:marTop w:val="0"/>
                                          <w:marBottom w:val="0"/>
                                          <w:divBdr>
                                            <w:top w:val="none" w:sz="0" w:space="0" w:color="auto"/>
                                            <w:left w:val="none" w:sz="0" w:space="0" w:color="auto"/>
                                            <w:bottom w:val="none" w:sz="0" w:space="0" w:color="auto"/>
                                            <w:right w:val="none" w:sz="0" w:space="0" w:color="auto"/>
                                          </w:divBdr>
                                          <w:divsChild>
                                            <w:div w:id="769928868">
                                              <w:marLeft w:val="0"/>
                                              <w:marRight w:val="0"/>
                                              <w:marTop w:val="0"/>
                                              <w:marBottom w:val="0"/>
                                              <w:divBdr>
                                                <w:top w:val="none" w:sz="0" w:space="0" w:color="auto"/>
                                                <w:left w:val="none" w:sz="0" w:space="0" w:color="auto"/>
                                                <w:bottom w:val="none" w:sz="0" w:space="0" w:color="auto"/>
                                                <w:right w:val="none" w:sz="0" w:space="0" w:color="auto"/>
                                              </w:divBdr>
                                              <w:divsChild>
                                                <w:div w:id="1599368231">
                                                  <w:marLeft w:val="0"/>
                                                  <w:marRight w:val="0"/>
                                                  <w:marTop w:val="0"/>
                                                  <w:marBottom w:val="0"/>
                                                  <w:divBdr>
                                                    <w:top w:val="none" w:sz="0" w:space="0" w:color="auto"/>
                                                    <w:left w:val="none" w:sz="0" w:space="0" w:color="auto"/>
                                                    <w:bottom w:val="none" w:sz="0" w:space="0" w:color="auto"/>
                                                    <w:right w:val="none" w:sz="0" w:space="0" w:color="auto"/>
                                                  </w:divBdr>
                                                  <w:divsChild>
                                                    <w:div w:id="1644459342">
                                                      <w:marLeft w:val="0"/>
                                                      <w:marRight w:val="0"/>
                                                      <w:marTop w:val="0"/>
                                                      <w:marBottom w:val="0"/>
                                                      <w:divBdr>
                                                        <w:top w:val="none" w:sz="0" w:space="0" w:color="auto"/>
                                                        <w:left w:val="none" w:sz="0" w:space="0" w:color="auto"/>
                                                        <w:bottom w:val="none" w:sz="0" w:space="0" w:color="auto"/>
                                                        <w:right w:val="none" w:sz="0" w:space="0" w:color="auto"/>
                                                      </w:divBdr>
                                                    </w:div>
                                                  </w:divsChild>
                                                </w:div>
                                                <w:div w:id="1852793927">
                                                  <w:marLeft w:val="0"/>
                                                  <w:marRight w:val="0"/>
                                                  <w:marTop w:val="0"/>
                                                  <w:marBottom w:val="0"/>
                                                  <w:divBdr>
                                                    <w:top w:val="none" w:sz="0" w:space="0" w:color="auto"/>
                                                    <w:left w:val="none" w:sz="0" w:space="0" w:color="auto"/>
                                                    <w:bottom w:val="none" w:sz="0" w:space="0" w:color="auto"/>
                                                    <w:right w:val="none" w:sz="0" w:space="0" w:color="auto"/>
                                                  </w:divBdr>
                                                  <w:divsChild>
                                                    <w:div w:id="1040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56937">
                          <w:marLeft w:val="0"/>
                          <w:marRight w:val="0"/>
                          <w:marTop w:val="0"/>
                          <w:marBottom w:val="0"/>
                          <w:divBdr>
                            <w:top w:val="none" w:sz="0" w:space="0" w:color="auto"/>
                            <w:left w:val="none" w:sz="0" w:space="0" w:color="auto"/>
                            <w:bottom w:val="none" w:sz="0" w:space="0" w:color="auto"/>
                            <w:right w:val="none" w:sz="0" w:space="0" w:color="auto"/>
                          </w:divBdr>
                          <w:divsChild>
                            <w:div w:id="1675836919">
                              <w:marLeft w:val="0"/>
                              <w:marRight w:val="0"/>
                              <w:marTop w:val="0"/>
                              <w:marBottom w:val="0"/>
                              <w:divBdr>
                                <w:top w:val="none" w:sz="0" w:space="0" w:color="auto"/>
                                <w:left w:val="none" w:sz="0" w:space="0" w:color="auto"/>
                                <w:bottom w:val="none" w:sz="0" w:space="0" w:color="auto"/>
                                <w:right w:val="none" w:sz="0" w:space="0" w:color="auto"/>
                              </w:divBdr>
                              <w:divsChild>
                                <w:div w:id="1256405732">
                                  <w:marLeft w:val="0"/>
                                  <w:marRight w:val="0"/>
                                  <w:marTop w:val="0"/>
                                  <w:marBottom w:val="0"/>
                                  <w:divBdr>
                                    <w:top w:val="none" w:sz="0" w:space="0" w:color="auto"/>
                                    <w:left w:val="none" w:sz="0" w:space="0" w:color="auto"/>
                                    <w:bottom w:val="none" w:sz="0" w:space="0" w:color="auto"/>
                                    <w:right w:val="none" w:sz="0" w:space="0" w:color="auto"/>
                                  </w:divBdr>
                                  <w:divsChild>
                                    <w:div w:id="1286932178">
                                      <w:marLeft w:val="0"/>
                                      <w:marRight w:val="0"/>
                                      <w:marTop w:val="0"/>
                                      <w:marBottom w:val="0"/>
                                      <w:divBdr>
                                        <w:top w:val="none" w:sz="0" w:space="0" w:color="auto"/>
                                        <w:left w:val="none" w:sz="0" w:space="0" w:color="auto"/>
                                        <w:bottom w:val="none" w:sz="0" w:space="0" w:color="auto"/>
                                        <w:right w:val="none" w:sz="0" w:space="0" w:color="auto"/>
                                      </w:divBdr>
                                      <w:divsChild>
                                        <w:div w:id="461533441">
                                          <w:marLeft w:val="0"/>
                                          <w:marRight w:val="0"/>
                                          <w:marTop w:val="0"/>
                                          <w:marBottom w:val="0"/>
                                          <w:divBdr>
                                            <w:top w:val="none" w:sz="0" w:space="0" w:color="auto"/>
                                            <w:left w:val="none" w:sz="0" w:space="0" w:color="auto"/>
                                            <w:bottom w:val="none" w:sz="0" w:space="0" w:color="auto"/>
                                            <w:right w:val="none" w:sz="0" w:space="0" w:color="auto"/>
                                          </w:divBdr>
                                        </w:div>
                                      </w:divsChild>
                                    </w:div>
                                    <w:div w:id="270287061">
                                      <w:marLeft w:val="0"/>
                                      <w:marRight w:val="0"/>
                                      <w:marTop w:val="0"/>
                                      <w:marBottom w:val="0"/>
                                      <w:divBdr>
                                        <w:top w:val="none" w:sz="0" w:space="0" w:color="auto"/>
                                        <w:left w:val="none" w:sz="0" w:space="0" w:color="auto"/>
                                        <w:bottom w:val="none" w:sz="0" w:space="0" w:color="auto"/>
                                        <w:right w:val="none" w:sz="0" w:space="0" w:color="auto"/>
                                      </w:divBdr>
                                      <w:divsChild>
                                        <w:div w:id="1828092493">
                                          <w:marLeft w:val="0"/>
                                          <w:marRight w:val="0"/>
                                          <w:marTop w:val="0"/>
                                          <w:marBottom w:val="0"/>
                                          <w:divBdr>
                                            <w:top w:val="none" w:sz="0" w:space="0" w:color="auto"/>
                                            <w:left w:val="none" w:sz="0" w:space="0" w:color="auto"/>
                                            <w:bottom w:val="none" w:sz="0" w:space="0" w:color="auto"/>
                                            <w:right w:val="none" w:sz="0" w:space="0" w:color="auto"/>
                                          </w:divBdr>
                                        </w:div>
                                      </w:divsChild>
                                    </w:div>
                                    <w:div w:id="1232422520">
                                      <w:marLeft w:val="0"/>
                                      <w:marRight w:val="0"/>
                                      <w:marTop w:val="0"/>
                                      <w:marBottom w:val="0"/>
                                      <w:divBdr>
                                        <w:top w:val="none" w:sz="0" w:space="0" w:color="auto"/>
                                        <w:left w:val="none" w:sz="0" w:space="0" w:color="auto"/>
                                        <w:bottom w:val="none" w:sz="0" w:space="0" w:color="auto"/>
                                        <w:right w:val="none" w:sz="0" w:space="0" w:color="auto"/>
                                      </w:divBdr>
                                      <w:divsChild>
                                        <w:div w:id="233393536">
                                          <w:marLeft w:val="0"/>
                                          <w:marRight w:val="0"/>
                                          <w:marTop w:val="0"/>
                                          <w:marBottom w:val="0"/>
                                          <w:divBdr>
                                            <w:top w:val="none" w:sz="0" w:space="0" w:color="auto"/>
                                            <w:left w:val="none" w:sz="0" w:space="0" w:color="auto"/>
                                            <w:bottom w:val="none" w:sz="0" w:space="0" w:color="auto"/>
                                            <w:right w:val="none" w:sz="0" w:space="0" w:color="auto"/>
                                          </w:divBdr>
                                          <w:divsChild>
                                            <w:div w:id="9687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6066">
                                      <w:marLeft w:val="0"/>
                                      <w:marRight w:val="0"/>
                                      <w:marTop w:val="0"/>
                                      <w:marBottom w:val="0"/>
                                      <w:divBdr>
                                        <w:top w:val="none" w:sz="0" w:space="0" w:color="auto"/>
                                        <w:left w:val="none" w:sz="0" w:space="0" w:color="auto"/>
                                        <w:bottom w:val="none" w:sz="0" w:space="0" w:color="auto"/>
                                        <w:right w:val="none" w:sz="0" w:space="0" w:color="auto"/>
                                      </w:divBdr>
                                      <w:divsChild>
                                        <w:div w:id="1150824851">
                                          <w:marLeft w:val="0"/>
                                          <w:marRight w:val="0"/>
                                          <w:marTop w:val="0"/>
                                          <w:marBottom w:val="0"/>
                                          <w:divBdr>
                                            <w:top w:val="none" w:sz="0" w:space="0" w:color="auto"/>
                                            <w:left w:val="none" w:sz="0" w:space="0" w:color="auto"/>
                                            <w:bottom w:val="none" w:sz="0" w:space="0" w:color="auto"/>
                                            <w:right w:val="none" w:sz="0" w:space="0" w:color="auto"/>
                                          </w:divBdr>
                                        </w:div>
                                      </w:divsChild>
                                    </w:div>
                                    <w:div w:id="948051528">
                                      <w:marLeft w:val="0"/>
                                      <w:marRight w:val="0"/>
                                      <w:marTop w:val="0"/>
                                      <w:marBottom w:val="0"/>
                                      <w:divBdr>
                                        <w:top w:val="none" w:sz="0" w:space="0" w:color="auto"/>
                                        <w:left w:val="none" w:sz="0" w:space="0" w:color="auto"/>
                                        <w:bottom w:val="none" w:sz="0" w:space="0" w:color="auto"/>
                                        <w:right w:val="none" w:sz="0" w:space="0" w:color="auto"/>
                                      </w:divBdr>
                                      <w:divsChild>
                                        <w:div w:id="1988896532">
                                          <w:marLeft w:val="0"/>
                                          <w:marRight w:val="0"/>
                                          <w:marTop w:val="0"/>
                                          <w:marBottom w:val="0"/>
                                          <w:divBdr>
                                            <w:top w:val="none" w:sz="0" w:space="0" w:color="auto"/>
                                            <w:left w:val="none" w:sz="0" w:space="0" w:color="auto"/>
                                            <w:bottom w:val="none" w:sz="0" w:space="0" w:color="auto"/>
                                            <w:right w:val="none" w:sz="0" w:space="0" w:color="auto"/>
                                          </w:divBdr>
                                          <w:divsChild>
                                            <w:div w:id="962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330377">
              <w:marLeft w:val="0"/>
              <w:marRight w:val="0"/>
              <w:marTop w:val="0"/>
              <w:marBottom w:val="0"/>
              <w:divBdr>
                <w:top w:val="none" w:sz="0" w:space="0" w:color="auto"/>
                <w:left w:val="none" w:sz="0" w:space="0" w:color="auto"/>
                <w:bottom w:val="none" w:sz="0" w:space="0" w:color="auto"/>
                <w:right w:val="none" w:sz="0" w:space="0" w:color="auto"/>
              </w:divBdr>
              <w:divsChild>
                <w:div w:id="1423335357">
                  <w:marLeft w:val="0"/>
                  <w:marRight w:val="0"/>
                  <w:marTop w:val="0"/>
                  <w:marBottom w:val="0"/>
                  <w:divBdr>
                    <w:top w:val="none" w:sz="0" w:space="0" w:color="auto"/>
                    <w:left w:val="none" w:sz="0" w:space="0" w:color="auto"/>
                    <w:bottom w:val="none" w:sz="0" w:space="0" w:color="auto"/>
                    <w:right w:val="none" w:sz="0" w:space="0" w:color="auto"/>
                  </w:divBdr>
                  <w:divsChild>
                    <w:div w:id="5826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3222">
              <w:marLeft w:val="0"/>
              <w:marRight w:val="0"/>
              <w:marTop w:val="0"/>
              <w:marBottom w:val="0"/>
              <w:divBdr>
                <w:top w:val="none" w:sz="0" w:space="0" w:color="auto"/>
                <w:left w:val="none" w:sz="0" w:space="0" w:color="auto"/>
                <w:bottom w:val="none" w:sz="0" w:space="0" w:color="auto"/>
                <w:right w:val="none" w:sz="0" w:space="0" w:color="auto"/>
              </w:divBdr>
              <w:divsChild>
                <w:div w:id="1148210247">
                  <w:marLeft w:val="0"/>
                  <w:marRight w:val="0"/>
                  <w:marTop w:val="0"/>
                  <w:marBottom w:val="0"/>
                  <w:divBdr>
                    <w:top w:val="none" w:sz="0" w:space="0" w:color="auto"/>
                    <w:left w:val="none" w:sz="0" w:space="0" w:color="auto"/>
                    <w:bottom w:val="none" w:sz="0" w:space="0" w:color="auto"/>
                    <w:right w:val="none" w:sz="0" w:space="0" w:color="auto"/>
                  </w:divBdr>
                  <w:divsChild>
                    <w:div w:id="903567690">
                      <w:marLeft w:val="0"/>
                      <w:marRight w:val="0"/>
                      <w:marTop w:val="0"/>
                      <w:marBottom w:val="0"/>
                      <w:divBdr>
                        <w:top w:val="none" w:sz="0" w:space="0" w:color="auto"/>
                        <w:left w:val="none" w:sz="0" w:space="0" w:color="auto"/>
                        <w:bottom w:val="none" w:sz="0" w:space="0" w:color="auto"/>
                        <w:right w:val="none" w:sz="0" w:space="0" w:color="auto"/>
                      </w:divBdr>
                    </w:div>
                    <w:div w:id="1400439456">
                      <w:marLeft w:val="0"/>
                      <w:marRight w:val="0"/>
                      <w:marTop w:val="0"/>
                      <w:marBottom w:val="0"/>
                      <w:divBdr>
                        <w:top w:val="none" w:sz="0" w:space="0" w:color="auto"/>
                        <w:left w:val="none" w:sz="0" w:space="0" w:color="auto"/>
                        <w:bottom w:val="none" w:sz="0" w:space="0" w:color="auto"/>
                        <w:right w:val="none" w:sz="0" w:space="0" w:color="auto"/>
                      </w:divBdr>
                      <w:divsChild>
                        <w:div w:id="394663639">
                          <w:marLeft w:val="0"/>
                          <w:marRight w:val="0"/>
                          <w:marTop w:val="0"/>
                          <w:marBottom w:val="0"/>
                          <w:divBdr>
                            <w:top w:val="none" w:sz="0" w:space="0" w:color="auto"/>
                            <w:left w:val="none" w:sz="0" w:space="0" w:color="auto"/>
                            <w:bottom w:val="none" w:sz="0" w:space="0" w:color="auto"/>
                            <w:right w:val="none" w:sz="0" w:space="0" w:color="auto"/>
                          </w:divBdr>
                          <w:divsChild>
                            <w:div w:id="21208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6086">
          <w:marLeft w:val="0"/>
          <w:marRight w:val="0"/>
          <w:marTop w:val="0"/>
          <w:marBottom w:val="0"/>
          <w:divBdr>
            <w:top w:val="none" w:sz="0" w:space="0" w:color="auto"/>
            <w:left w:val="none" w:sz="0" w:space="0" w:color="auto"/>
            <w:bottom w:val="none" w:sz="0" w:space="0" w:color="auto"/>
            <w:right w:val="none" w:sz="0" w:space="0" w:color="auto"/>
          </w:divBdr>
          <w:divsChild>
            <w:div w:id="1476098636">
              <w:marLeft w:val="0"/>
              <w:marRight w:val="0"/>
              <w:marTop w:val="0"/>
              <w:marBottom w:val="0"/>
              <w:divBdr>
                <w:top w:val="none" w:sz="0" w:space="0" w:color="auto"/>
                <w:left w:val="none" w:sz="0" w:space="0" w:color="auto"/>
                <w:bottom w:val="none" w:sz="0" w:space="0" w:color="auto"/>
                <w:right w:val="none" w:sz="0" w:space="0" w:color="auto"/>
              </w:divBdr>
              <w:divsChild>
                <w:div w:id="377632327">
                  <w:marLeft w:val="0"/>
                  <w:marRight w:val="0"/>
                  <w:marTop w:val="0"/>
                  <w:marBottom w:val="0"/>
                  <w:divBdr>
                    <w:top w:val="none" w:sz="0" w:space="0" w:color="auto"/>
                    <w:left w:val="none" w:sz="0" w:space="0" w:color="auto"/>
                    <w:bottom w:val="none" w:sz="0" w:space="0" w:color="auto"/>
                    <w:right w:val="none" w:sz="0" w:space="0" w:color="auto"/>
                  </w:divBdr>
                  <w:divsChild>
                    <w:div w:id="787548701">
                      <w:marLeft w:val="0"/>
                      <w:marRight w:val="0"/>
                      <w:marTop w:val="0"/>
                      <w:marBottom w:val="0"/>
                      <w:divBdr>
                        <w:top w:val="none" w:sz="0" w:space="0" w:color="auto"/>
                        <w:left w:val="none" w:sz="0" w:space="0" w:color="auto"/>
                        <w:bottom w:val="none" w:sz="0" w:space="0" w:color="auto"/>
                        <w:right w:val="none" w:sz="0" w:space="0" w:color="auto"/>
                      </w:divBdr>
                      <w:divsChild>
                        <w:div w:id="14021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72873</Words>
  <Characters>415378</Characters>
  <Application>Microsoft Office Word</Application>
  <DocSecurity>0</DocSecurity>
  <Lines>3461</Lines>
  <Paragraphs>974</Paragraphs>
  <ScaleCrop>false</ScaleCrop>
  <Company>Школа №178</Company>
  <LinksUpToDate>false</LinksUpToDate>
  <CharactersWithSpaces>487277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Татьяна Васильевна</dc:creator>
  <cp:keywords/>
  <dc:description/>
  <cp:lastModifiedBy>Колосова Татьяна Васильевна</cp:lastModifiedBy>
  <cp:revision>2</cp:revision>
  <dcterms:created xsi:type="dcterms:W3CDTF">2014-03-07T08:13:00Z</dcterms:created>
  <dcterms:modified xsi:type="dcterms:W3CDTF">2014-03-07T08:14:00Z</dcterms:modified>
</cp:coreProperties>
</file>